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предметный практикум по русскому языку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Style18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компонент государственного стандарта общего образования. БУП 2004</w:t>
      </w:r>
    </w:p>
    <w:p>
      <w:pPr>
        <w:pStyle w:val="Style18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Основная образовательная программа среднего общего образования МБОУ СШ №155 на 2019-2020 учебный год.</w:t>
      </w:r>
    </w:p>
    <w:p>
      <w:pPr>
        <w:pStyle w:val="Style18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планом МБОУ  СШ № 155 на 2019-2020 учебный год.</w:t>
      </w:r>
    </w:p>
    <w:p>
      <w:pPr>
        <w:pStyle w:val="Style18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>
      <w:pPr>
        <w:pStyle w:val="Style18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Авторская программа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 русскому языку 10-11 классы. Авторы-составители: Н.Г. Гольцова, И.В. Шамшин, М.А. Мещерина. – М.: «Русское слово», 2016.</w:t>
      </w:r>
    </w:p>
    <w:p>
      <w:pPr>
        <w:pStyle w:val="Style18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474" w:right="0" w:hanging="1247"/>
        <w:contextualSpacing/>
        <w:jc w:val="both"/>
        <w:rPr/>
      </w:pPr>
      <w:r>
        <w:rPr>
          <w:rFonts w:eastAsia="Times New Roman" w:cs="" w:ascii="Times New Roman" w:hAnsi="Times New Roman" w:cstheme="minorBidi"/>
          <w:color w:val="000000"/>
          <w:sz w:val="24"/>
          <w:szCs w:val="24"/>
          <w:u w:val="single"/>
          <w:lang w:eastAsia="ru-RU"/>
        </w:rPr>
        <w:t xml:space="preserve">Учебно-методический комплекс: </w:t>
      </w:r>
      <w:r>
        <w:rPr>
          <w:rFonts w:eastAsia="Times New Roman" w:cs="" w:ascii="Times New Roman" w:hAnsi="Times New Roman" w:cstheme="minorBidi"/>
          <w:color w:val="000000"/>
          <w:sz w:val="24"/>
          <w:szCs w:val="24"/>
          <w:lang w:eastAsia="ru-RU"/>
        </w:rPr>
        <w:t xml:space="preserve"> </w:t>
      </w:r>
    </w:p>
    <w:p>
      <w:pPr>
        <w:pStyle w:val="Style18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5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1.Политова И.Н. ЕГЭ 2019. 100 баллов. Русский язык: Самостоятельная подготовка к ЕГЭ/ И.Н. Политова. – М.: «Экзамен», 2019. </w:t>
      </w:r>
    </w:p>
    <w:p>
      <w:pPr>
        <w:pStyle w:val="Style18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5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2.Егораева Г.Т. ЕГЭ: 1000 заданий с ответами по русскому языку. Все задания части 1/ Г.Т.Егораева. – М.: «Экзамен», 2017.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57"/>
        <w:contextualSpacing/>
        <w:jc w:val="both"/>
        <w:rPr/>
      </w:pPr>
      <w:r>
        <w:rPr>
          <w:rFonts w:eastAsia="Times New Roman" w:cs="" w:ascii="Times New Roman" w:hAnsi="Times New Roman" w:cstheme="minorBidi"/>
          <w:color w:val="000000"/>
          <w:sz w:val="24"/>
          <w:szCs w:val="24"/>
          <w:lang w:eastAsia="ru-RU"/>
        </w:rPr>
        <w:t xml:space="preserve">3. Симакова Е.С. ЕГЭ. Русский язык. Как понимать текст. Выполнение задания части 2/ Е.С. Симакова.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>– М.:»Экзамен»,2015.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454" w:right="0" w:hanging="57"/>
        <w:contextualSpacing/>
        <w:jc w:val="both"/>
        <w:rPr>
          <w:rFonts w:ascii="Times New Roman" w:hAnsi="Times New Roman" w:eastAsia="Times New Roman" w:cs="" w:cstheme="minorBid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</w:pPr>
      <w:r>
        <w:rPr>
          <w:rFonts w:eastAsia="Times New Roman" w:cs="" w:cstheme="minorBid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0" w:name="__DdeLink__22868_1363605195"/>
      <w:r>
        <w:rPr>
          <w:rFonts w:ascii="Times New Roman" w:hAnsi="Times New Roman"/>
          <w:sz w:val="24"/>
          <w:szCs w:val="24"/>
        </w:rPr>
        <w:t>п</w:t>
      </w:r>
      <w:bookmarkEnd w:id="0"/>
      <w:r>
        <w:rPr>
          <w:rFonts w:ascii="Times New Roman" w:hAnsi="Times New Roman"/>
          <w:sz w:val="24"/>
          <w:szCs w:val="24"/>
        </w:rPr>
        <w:t>омочь ученику в постижении сущности современной русской орфографии и русской пунктуации как системы; в определении места каждой орфограммы и каждого отдельного знака в ней, а также в освоении принципов пунктуации, тенденций ее развития и путей совершенствования, дать рекомендации по употреблению знаков препинания в случаях, еще не закрепленных правилами, поскольку они связаны с развитием пунктуации.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3" w:right="-284" w:hanging="36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и усовершенствовать универсальные учебных действия. Ученик должен владеть всеми видами речевой деятельности, строить продуктивное речевое взаимодействие со сверстниками и взрослыми в процессе совместной учебной деятельности, адекватно воспринимать устную и письменную речь; точно, правильно и логично излагать свою точку зрения по поставленной проблеме, уместно использовать языковые явления при аргументации собственной позиции, соблюдать нормы устной и письменной речи и др.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3" w:right="-284" w:hanging="36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познавательные универсальные учебные действия. Ученик должен уметь: формулировать языковую проблему, выдвигать аргументы, строить логическую цепь рассуждения, находить доказательства, подтверждающие или опровергающие предположение, осуществлять поиск информации в словарях, различной справочной литературе, систематизировать информацию и др.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3" w:right="-284" w:hanging="36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регулятивные универсальные учебные действия.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860" w:right="-284" w:hanging="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 должен уметь: ставить и адекватно формулировать цель деятельности, планировать последовательность действий и при необходимости изменять ее, осуществлять самоконтроль, самооценку, самокоррекцию и др.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513" w:right="-284" w:hanging="36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формировать коммуникативную компетенцию.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860" w:right="-284" w:hanging="0"/>
        <w:contextualSpacing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Ученик должен уметь: анализировать орфографию и пунктуацию текста, производить комплексный анализ текстов разных стилей, редактировать свои и чужие тексты, обосновывая свою точку зрения.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-144" w:right="-284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bookmarkStart w:id="1" w:name="_GoBack"/>
      <w:bookmarkStart w:id="2" w:name="_GoBack"/>
      <w:bookmarkEnd w:id="2"/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34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e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84" w:hanging="0"/>
              <w:jc w:val="left"/>
              <w:rPr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bidi="en-US"/>
              </w:rPr>
              <w:t>Русский язык среди языков мира.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1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30.04.2020 – 22.05.2020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Зачетная  работа 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" w:cs="Times New Roman,Bold" w:ascii="Times New Roman" w:hAnsi="Times New Roman" w:eastAsiaTheme="minorEastAsia"/>
                <w:sz w:val="24"/>
                <w:szCs w:val="24"/>
                <w:lang w:val="ru-RU" w:bidi="en-US"/>
              </w:rPr>
              <w:t>Понятие нормы литературного языка.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ru-RU" w:bidi="en-US"/>
              </w:rPr>
              <w:t>Трудные вопросы орфографии.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lang w:val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eastAsia="ru-RU" w:bidi="en-US"/>
              </w:rPr>
              <w:t>Современная пунктуация как исторически сложившаяся система.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русского языка и литературы Антонова Ольга Егоровна.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 w:val="false"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ascii="Times New Roman" w:hAnsi="Times New Roman" w:cs="OpenSymbol"/>
      <w:sz w:val="24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>
    <w:name w:val="ListLabel 81"/>
    <w:qFormat/>
    <w:rPr>
      <w:rFonts w:ascii="Times New Roman" w:hAnsi="Times New Roman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b w:val="false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 w:cs="OpenSymbol"/>
      <w:sz w:val="24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Style16">
    <w:name w:val="Символ нумерации"/>
    <w:qFormat/>
    <w:rPr/>
  </w:style>
  <w:style w:type="character" w:styleId="ListLabel108">
    <w:name w:val="ListLabel 108"/>
    <w:qFormat/>
    <w:rPr>
      <w:rFonts w:cs="Symbol"/>
      <w:b w:val="false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OpenSymbol"/>
      <w:sz w:val="24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  <w:sz w:val="24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  <w:sz w:val="24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LibreOffice/6.2.5.2$Windows_X86_64 LibreOffice_project/1ec314fa52f458adc18c4f025c545a4e8b22c159</Application>
  <Pages>2</Pages>
  <Words>425</Words>
  <Characters>3067</Characters>
  <CharactersWithSpaces>3461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2020-04-26T09:58:00Z</dcterms:created>
  <dc:creator>Павел Георгиевич</dc:creator>
  <dc:description/>
  <dc:language>ru-RU</dc:language>
  <cp:lastModifiedBy/>
  <dcterms:modified xsi:type="dcterms:W3CDTF">2020-04-27T16:38:51Z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